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1091B" w14:textId="77777777" w:rsidR="007C70D4" w:rsidRDefault="007C70D4" w:rsidP="008A0486">
      <w:pPr>
        <w:spacing w:line="480" w:lineRule="auto"/>
        <w:jc w:val="center"/>
        <w:rPr>
          <w:rFonts w:ascii="Times New Roman" w:hAnsi="Times New Roman" w:cs="Times New Roman"/>
          <w:sz w:val="24"/>
          <w:szCs w:val="24"/>
        </w:rPr>
      </w:pPr>
    </w:p>
    <w:p w14:paraId="5FC91E82" w14:textId="77777777" w:rsidR="007C70D4" w:rsidRDefault="007C70D4" w:rsidP="008A0486">
      <w:pPr>
        <w:spacing w:line="480" w:lineRule="auto"/>
        <w:jc w:val="center"/>
        <w:rPr>
          <w:rFonts w:ascii="Times New Roman" w:hAnsi="Times New Roman" w:cs="Times New Roman"/>
          <w:sz w:val="24"/>
          <w:szCs w:val="24"/>
        </w:rPr>
      </w:pPr>
    </w:p>
    <w:p w14:paraId="5560C280" w14:textId="77777777" w:rsidR="007C70D4" w:rsidRDefault="007C70D4" w:rsidP="008A0486">
      <w:pPr>
        <w:spacing w:line="480" w:lineRule="auto"/>
        <w:jc w:val="center"/>
        <w:rPr>
          <w:rFonts w:ascii="Times New Roman" w:hAnsi="Times New Roman" w:cs="Times New Roman"/>
          <w:sz w:val="24"/>
          <w:szCs w:val="24"/>
        </w:rPr>
      </w:pPr>
    </w:p>
    <w:p w14:paraId="6F63BB27" w14:textId="77777777" w:rsidR="007C70D4" w:rsidRDefault="007C70D4" w:rsidP="008A0486">
      <w:pPr>
        <w:spacing w:line="480" w:lineRule="auto"/>
        <w:jc w:val="center"/>
        <w:rPr>
          <w:rFonts w:ascii="Times New Roman" w:hAnsi="Times New Roman" w:cs="Times New Roman"/>
          <w:sz w:val="24"/>
          <w:szCs w:val="24"/>
        </w:rPr>
      </w:pPr>
    </w:p>
    <w:p w14:paraId="544A0855" w14:textId="77777777" w:rsidR="007C70D4" w:rsidRDefault="007C70D4" w:rsidP="008A0486">
      <w:pPr>
        <w:spacing w:line="480" w:lineRule="auto"/>
        <w:jc w:val="center"/>
        <w:rPr>
          <w:rFonts w:ascii="Times New Roman" w:hAnsi="Times New Roman" w:cs="Times New Roman"/>
          <w:sz w:val="24"/>
          <w:szCs w:val="24"/>
        </w:rPr>
      </w:pPr>
    </w:p>
    <w:p w14:paraId="0F4FB88B" w14:textId="77777777" w:rsidR="007C70D4" w:rsidRDefault="007C70D4" w:rsidP="008A0486">
      <w:pPr>
        <w:spacing w:line="480" w:lineRule="auto"/>
        <w:jc w:val="center"/>
        <w:rPr>
          <w:rFonts w:ascii="Times New Roman" w:hAnsi="Times New Roman" w:cs="Times New Roman"/>
          <w:sz w:val="24"/>
          <w:szCs w:val="24"/>
        </w:rPr>
      </w:pPr>
    </w:p>
    <w:p w14:paraId="7AEE4E3C" w14:textId="372E8922" w:rsidR="008A0486" w:rsidRPr="008A0486" w:rsidRDefault="00E557C8" w:rsidP="008A0486">
      <w:pPr>
        <w:spacing w:line="480" w:lineRule="auto"/>
        <w:jc w:val="center"/>
        <w:rPr>
          <w:rFonts w:ascii="Times New Roman" w:hAnsi="Times New Roman" w:cs="Times New Roman"/>
          <w:sz w:val="24"/>
          <w:szCs w:val="24"/>
        </w:rPr>
      </w:pPr>
      <w:r w:rsidRPr="008A0486">
        <w:rPr>
          <w:rFonts w:ascii="Times New Roman" w:hAnsi="Times New Roman" w:cs="Times New Roman"/>
          <w:sz w:val="24"/>
          <w:szCs w:val="24"/>
        </w:rPr>
        <w:t>APN Leadership</w:t>
      </w:r>
    </w:p>
    <w:p w14:paraId="77C6ECB8" w14:textId="61720DAA" w:rsidR="008A0486" w:rsidRPr="008A0486" w:rsidRDefault="00E557C8" w:rsidP="008A0486">
      <w:pPr>
        <w:spacing w:line="480" w:lineRule="auto"/>
        <w:jc w:val="center"/>
        <w:rPr>
          <w:rFonts w:ascii="Times New Roman" w:hAnsi="Times New Roman" w:cs="Times New Roman"/>
          <w:sz w:val="24"/>
          <w:szCs w:val="24"/>
        </w:rPr>
      </w:pPr>
      <w:r w:rsidRPr="008A0486">
        <w:rPr>
          <w:rFonts w:ascii="Times New Roman" w:hAnsi="Times New Roman" w:cs="Times New Roman"/>
          <w:sz w:val="24"/>
          <w:szCs w:val="24"/>
        </w:rPr>
        <w:t>Student Name</w:t>
      </w:r>
    </w:p>
    <w:p w14:paraId="6F830A59" w14:textId="1415B37F" w:rsidR="008A0486" w:rsidRPr="008A0486" w:rsidRDefault="00E557C8" w:rsidP="008A0486">
      <w:pPr>
        <w:spacing w:line="480" w:lineRule="auto"/>
        <w:jc w:val="center"/>
        <w:rPr>
          <w:rFonts w:ascii="Times New Roman" w:hAnsi="Times New Roman" w:cs="Times New Roman"/>
          <w:sz w:val="24"/>
          <w:szCs w:val="24"/>
        </w:rPr>
      </w:pPr>
      <w:r w:rsidRPr="008A0486">
        <w:rPr>
          <w:rFonts w:ascii="Times New Roman" w:hAnsi="Times New Roman" w:cs="Times New Roman"/>
          <w:sz w:val="24"/>
          <w:szCs w:val="24"/>
        </w:rPr>
        <w:t>Institution Affiliation</w:t>
      </w:r>
    </w:p>
    <w:p w14:paraId="1F93DD84" w14:textId="11397B3C" w:rsidR="008A0486" w:rsidRDefault="00E557C8" w:rsidP="008A0486">
      <w:pPr>
        <w:spacing w:line="480" w:lineRule="auto"/>
        <w:jc w:val="center"/>
        <w:rPr>
          <w:rFonts w:ascii="Times New Roman" w:hAnsi="Times New Roman" w:cs="Times New Roman"/>
          <w:sz w:val="24"/>
          <w:szCs w:val="24"/>
        </w:rPr>
      </w:pPr>
      <w:r w:rsidRPr="008A0486">
        <w:rPr>
          <w:rFonts w:ascii="Times New Roman" w:hAnsi="Times New Roman" w:cs="Times New Roman"/>
          <w:sz w:val="24"/>
          <w:szCs w:val="24"/>
        </w:rPr>
        <w:t>Date</w:t>
      </w:r>
    </w:p>
    <w:p w14:paraId="1D799A05" w14:textId="5D166EF5" w:rsidR="008A0486" w:rsidRPr="008A0486" w:rsidRDefault="00E557C8" w:rsidP="008A0486">
      <w:pPr>
        <w:rPr>
          <w:rFonts w:ascii="Times New Roman" w:hAnsi="Times New Roman" w:cs="Times New Roman"/>
          <w:sz w:val="24"/>
          <w:szCs w:val="24"/>
        </w:rPr>
      </w:pPr>
      <w:r>
        <w:rPr>
          <w:rFonts w:ascii="Times New Roman" w:hAnsi="Times New Roman" w:cs="Times New Roman"/>
          <w:sz w:val="24"/>
          <w:szCs w:val="24"/>
        </w:rPr>
        <w:br w:type="page"/>
      </w:r>
    </w:p>
    <w:p w14:paraId="67616755" w14:textId="4B672FCB" w:rsidR="007C70D4" w:rsidRPr="007C70D4" w:rsidRDefault="007C70D4" w:rsidP="007C70D4">
      <w:pPr>
        <w:spacing w:line="480" w:lineRule="auto"/>
        <w:ind w:firstLine="720"/>
        <w:jc w:val="center"/>
        <w:rPr>
          <w:rFonts w:ascii="Times New Roman" w:hAnsi="Times New Roman" w:cs="Times New Roman"/>
          <w:b/>
          <w:bCs/>
          <w:sz w:val="24"/>
          <w:szCs w:val="24"/>
        </w:rPr>
      </w:pPr>
      <w:r w:rsidRPr="007C70D4">
        <w:rPr>
          <w:rFonts w:ascii="Times New Roman" w:hAnsi="Times New Roman" w:cs="Times New Roman"/>
          <w:b/>
          <w:bCs/>
          <w:sz w:val="24"/>
          <w:szCs w:val="24"/>
        </w:rPr>
        <w:lastRenderedPageBreak/>
        <w:t>APN LEADERSHIP</w:t>
      </w:r>
    </w:p>
    <w:p w14:paraId="4D2EB37C" w14:textId="37DAFE7A" w:rsidR="00D53BDF" w:rsidRPr="008A0486" w:rsidRDefault="00E557C8" w:rsidP="008A0486">
      <w:pPr>
        <w:spacing w:line="480" w:lineRule="auto"/>
        <w:ind w:firstLine="720"/>
        <w:jc w:val="both"/>
        <w:rPr>
          <w:rFonts w:ascii="Times New Roman" w:hAnsi="Times New Roman" w:cs="Times New Roman"/>
          <w:sz w:val="24"/>
          <w:szCs w:val="24"/>
        </w:rPr>
      </w:pPr>
      <w:r w:rsidRPr="008A0486">
        <w:rPr>
          <w:rFonts w:ascii="Times New Roman" w:hAnsi="Times New Roman" w:cs="Times New Roman"/>
          <w:sz w:val="24"/>
          <w:szCs w:val="24"/>
        </w:rPr>
        <w:t xml:space="preserve">Advanced practice nurse involves practitioners such as clinical nurse specialists, </w:t>
      </w:r>
      <w:r w:rsidR="00B35BA7" w:rsidRPr="008A0486">
        <w:rPr>
          <w:rFonts w:ascii="Times New Roman" w:hAnsi="Times New Roman" w:cs="Times New Roman"/>
          <w:sz w:val="24"/>
          <w:szCs w:val="24"/>
        </w:rPr>
        <w:t>nurses’</w:t>
      </w:r>
      <w:r w:rsidRPr="008A0486">
        <w:rPr>
          <w:rFonts w:ascii="Times New Roman" w:hAnsi="Times New Roman" w:cs="Times New Roman"/>
          <w:sz w:val="24"/>
          <w:szCs w:val="24"/>
        </w:rPr>
        <w:t xml:space="preserve"> </w:t>
      </w:r>
      <w:r w:rsidR="00B35BA7" w:rsidRPr="008A0486">
        <w:rPr>
          <w:rFonts w:ascii="Times New Roman" w:hAnsi="Times New Roman" w:cs="Times New Roman"/>
          <w:sz w:val="24"/>
          <w:szCs w:val="24"/>
        </w:rPr>
        <w:t>anesthetists</w:t>
      </w:r>
      <w:r w:rsidRPr="008A0486">
        <w:rPr>
          <w:rFonts w:ascii="Times New Roman" w:hAnsi="Times New Roman" w:cs="Times New Roman"/>
          <w:sz w:val="24"/>
          <w:szCs w:val="24"/>
        </w:rPr>
        <w:t xml:space="preserve">, and midwives, that play a part in ensuring effective healthcare services. </w:t>
      </w:r>
      <w:r w:rsidR="00B35BA7" w:rsidRPr="008A0486">
        <w:rPr>
          <w:rFonts w:ascii="Times New Roman" w:hAnsi="Times New Roman" w:cs="Times New Roman"/>
          <w:sz w:val="24"/>
          <w:szCs w:val="24"/>
        </w:rPr>
        <w:t>Based on research by (</w:t>
      </w:r>
      <w:r w:rsidR="00D87165">
        <w:rPr>
          <w:rFonts w:ascii="Times New Roman" w:hAnsi="Times New Roman" w:cs="Times New Roman"/>
          <w:sz w:val="24"/>
          <w:szCs w:val="24"/>
        </w:rPr>
        <w:t>Kapu</w:t>
      </w:r>
      <w:r w:rsidR="00B35BA7" w:rsidRPr="008A0486">
        <w:rPr>
          <w:rFonts w:ascii="Times New Roman" w:hAnsi="Times New Roman" w:cs="Times New Roman"/>
          <w:sz w:val="24"/>
          <w:szCs w:val="24"/>
        </w:rPr>
        <w:t>, 2016), Advanced practice nurses obtained furt</w:t>
      </w:r>
      <w:r w:rsidR="00450E46" w:rsidRPr="008A0486">
        <w:rPr>
          <w:rFonts w:ascii="Times New Roman" w:hAnsi="Times New Roman" w:cs="Times New Roman"/>
          <w:sz w:val="24"/>
          <w:szCs w:val="24"/>
        </w:rPr>
        <w:t>h</w:t>
      </w:r>
      <w:r w:rsidR="00B35BA7" w:rsidRPr="008A0486">
        <w:rPr>
          <w:rFonts w:ascii="Times New Roman" w:hAnsi="Times New Roman" w:cs="Times New Roman"/>
          <w:sz w:val="24"/>
          <w:szCs w:val="24"/>
        </w:rPr>
        <w:t xml:space="preserve">er knowledge, and experience to improve their leadership skills. </w:t>
      </w:r>
      <w:r w:rsidR="00450E46" w:rsidRPr="008A0486">
        <w:rPr>
          <w:rFonts w:ascii="Times New Roman" w:hAnsi="Times New Roman" w:cs="Times New Roman"/>
          <w:sz w:val="24"/>
          <w:szCs w:val="24"/>
        </w:rPr>
        <w:t xml:space="preserve">The important leadership qualities of a practice nurse must include clinical expertise, strong facilitation of activities, management of experiences, the building of consensus, compliance to rules and regulations, and </w:t>
      </w:r>
      <w:r w:rsidR="00BF63B5" w:rsidRPr="008A0486">
        <w:rPr>
          <w:rFonts w:ascii="Times New Roman" w:hAnsi="Times New Roman" w:cs="Times New Roman"/>
          <w:sz w:val="24"/>
          <w:szCs w:val="24"/>
        </w:rPr>
        <w:t>comprehension of a wider group of em</w:t>
      </w:r>
      <w:r w:rsidR="00453837" w:rsidRPr="008A0486">
        <w:rPr>
          <w:rFonts w:ascii="Times New Roman" w:hAnsi="Times New Roman" w:cs="Times New Roman"/>
          <w:sz w:val="24"/>
          <w:szCs w:val="24"/>
        </w:rPr>
        <w:t>p</w:t>
      </w:r>
      <w:r w:rsidR="00BF63B5" w:rsidRPr="008A0486">
        <w:rPr>
          <w:rFonts w:ascii="Times New Roman" w:hAnsi="Times New Roman" w:cs="Times New Roman"/>
          <w:sz w:val="24"/>
          <w:szCs w:val="24"/>
        </w:rPr>
        <w:t xml:space="preserve">loyees. </w:t>
      </w:r>
      <w:r w:rsidR="00453837" w:rsidRPr="008A0486">
        <w:rPr>
          <w:rFonts w:ascii="Times New Roman" w:hAnsi="Times New Roman" w:cs="Times New Roman"/>
          <w:sz w:val="24"/>
          <w:szCs w:val="24"/>
        </w:rPr>
        <w:t xml:space="preserve">The ongoing model for advanced leadership will involve the </w:t>
      </w:r>
      <w:r w:rsidR="00843C9F" w:rsidRPr="008A0486">
        <w:rPr>
          <w:rFonts w:ascii="Times New Roman" w:hAnsi="Times New Roman" w:cs="Times New Roman"/>
          <w:sz w:val="24"/>
          <w:szCs w:val="24"/>
        </w:rPr>
        <w:t xml:space="preserve">use of chief of advanced practice through </w:t>
      </w:r>
      <w:r w:rsidR="00453837" w:rsidRPr="008A0486">
        <w:rPr>
          <w:rFonts w:ascii="Times New Roman" w:hAnsi="Times New Roman" w:cs="Times New Roman"/>
          <w:sz w:val="24"/>
          <w:szCs w:val="24"/>
        </w:rPr>
        <w:t xml:space="preserve">transformational leadership. </w:t>
      </w:r>
      <w:r w:rsidR="006A055C" w:rsidRPr="008A0486">
        <w:rPr>
          <w:rFonts w:ascii="Times New Roman" w:hAnsi="Times New Roman" w:cs="Times New Roman"/>
          <w:sz w:val="24"/>
          <w:szCs w:val="24"/>
        </w:rPr>
        <w:t xml:space="preserve">Transformational leadership is an effective theory arguing that a leader must work with his team to define the required alterations, develop a guide that will assist in inspiration, and implementation of change with the committed members of the project team. </w:t>
      </w:r>
      <w:r w:rsidR="00CC541B" w:rsidRPr="008A0486">
        <w:rPr>
          <w:rFonts w:ascii="Times New Roman" w:hAnsi="Times New Roman" w:cs="Times New Roman"/>
          <w:sz w:val="24"/>
          <w:szCs w:val="24"/>
        </w:rPr>
        <w:t xml:space="preserve">Based on (Metger et al, 2014), </w:t>
      </w:r>
      <w:r w:rsidR="00855562" w:rsidRPr="008A0486">
        <w:rPr>
          <w:rFonts w:ascii="Times New Roman" w:hAnsi="Times New Roman" w:cs="Times New Roman"/>
          <w:sz w:val="24"/>
          <w:szCs w:val="24"/>
        </w:rPr>
        <w:t>Transformational leadership aims at meeting the dynamic requirements of the patients. Moreover, lack of comprehension of the utilized model or structure for appropriate supervision leads to poor</w:t>
      </w:r>
      <w:r w:rsidR="000B0C9C" w:rsidRPr="008A0486">
        <w:rPr>
          <w:rFonts w:ascii="Times New Roman" w:hAnsi="Times New Roman" w:cs="Times New Roman"/>
          <w:sz w:val="24"/>
          <w:szCs w:val="24"/>
        </w:rPr>
        <w:t xml:space="preserve">ly defined roles, lack of comprehension of scope, budget, and schedule, and credibility of the project. </w:t>
      </w:r>
      <w:r w:rsidR="00843C9F" w:rsidRPr="008A0486">
        <w:rPr>
          <w:rFonts w:ascii="Times New Roman" w:hAnsi="Times New Roman" w:cs="Times New Roman"/>
          <w:sz w:val="24"/>
          <w:szCs w:val="24"/>
        </w:rPr>
        <w:t xml:space="preserve">However, leadership models in advanced nursing organizations can ensure employee retention, improved accountability, employee, and </w:t>
      </w:r>
      <w:r w:rsidR="006B5A76" w:rsidRPr="008A0486">
        <w:rPr>
          <w:rFonts w:ascii="Times New Roman" w:hAnsi="Times New Roman" w:cs="Times New Roman"/>
          <w:sz w:val="24"/>
          <w:szCs w:val="24"/>
        </w:rPr>
        <w:t>patients</w:t>
      </w:r>
      <w:r w:rsidR="00843C9F" w:rsidRPr="008A0486">
        <w:rPr>
          <w:rFonts w:ascii="Times New Roman" w:hAnsi="Times New Roman" w:cs="Times New Roman"/>
          <w:sz w:val="24"/>
          <w:szCs w:val="24"/>
        </w:rPr>
        <w:t xml:space="preserve"> satisfaction. </w:t>
      </w:r>
    </w:p>
    <w:p w14:paraId="56D59D6D" w14:textId="72E856B7" w:rsidR="006B5A76" w:rsidRPr="008A0486" w:rsidRDefault="00E557C8" w:rsidP="008A0486">
      <w:pPr>
        <w:spacing w:line="480" w:lineRule="auto"/>
        <w:ind w:firstLine="720"/>
        <w:jc w:val="both"/>
        <w:rPr>
          <w:rFonts w:ascii="Times New Roman" w:hAnsi="Times New Roman" w:cs="Times New Roman"/>
          <w:sz w:val="24"/>
          <w:szCs w:val="24"/>
        </w:rPr>
      </w:pPr>
      <w:r w:rsidRPr="008A0486">
        <w:rPr>
          <w:rFonts w:ascii="Times New Roman" w:hAnsi="Times New Roman" w:cs="Times New Roman"/>
          <w:sz w:val="24"/>
          <w:szCs w:val="24"/>
        </w:rPr>
        <w:t>The leadership model will be implemented in medical centers after the identification of resources perceived to contribute to the empowerment of advanced practice n</w:t>
      </w:r>
      <w:r w:rsidRPr="008A0486">
        <w:rPr>
          <w:rFonts w:ascii="Times New Roman" w:hAnsi="Times New Roman" w:cs="Times New Roman"/>
          <w:sz w:val="24"/>
          <w:szCs w:val="24"/>
        </w:rPr>
        <w:t xml:space="preserve">ursing. For instance, </w:t>
      </w:r>
      <w:r w:rsidR="00F933D7" w:rsidRPr="008A0486">
        <w:rPr>
          <w:rFonts w:ascii="Times New Roman" w:hAnsi="Times New Roman" w:cs="Times New Roman"/>
          <w:sz w:val="24"/>
          <w:szCs w:val="24"/>
        </w:rPr>
        <w:t>the use of building programs to helps leaders grow professionally and im</w:t>
      </w:r>
      <w:r w:rsidR="00B1356E" w:rsidRPr="008A0486">
        <w:rPr>
          <w:rFonts w:ascii="Times New Roman" w:hAnsi="Times New Roman" w:cs="Times New Roman"/>
          <w:sz w:val="24"/>
          <w:szCs w:val="24"/>
        </w:rPr>
        <w:t>p</w:t>
      </w:r>
      <w:r w:rsidR="00F933D7" w:rsidRPr="008A0486">
        <w:rPr>
          <w:rFonts w:ascii="Times New Roman" w:hAnsi="Times New Roman" w:cs="Times New Roman"/>
          <w:sz w:val="24"/>
          <w:szCs w:val="24"/>
        </w:rPr>
        <w:t xml:space="preserve">rove interaction with team members, </w:t>
      </w:r>
      <w:r w:rsidR="00B1356E" w:rsidRPr="008A0486">
        <w:rPr>
          <w:rFonts w:ascii="Times New Roman" w:hAnsi="Times New Roman" w:cs="Times New Roman"/>
          <w:sz w:val="24"/>
          <w:szCs w:val="24"/>
        </w:rPr>
        <w:t xml:space="preserve">and placing clinical experts in different leadership settings to learn how to relate to different challenges. </w:t>
      </w:r>
      <w:r w:rsidR="00AB48B1" w:rsidRPr="008A0486">
        <w:rPr>
          <w:rFonts w:ascii="Times New Roman" w:hAnsi="Times New Roman" w:cs="Times New Roman"/>
          <w:sz w:val="24"/>
          <w:szCs w:val="24"/>
        </w:rPr>
        <w:t>Based on (Jo</w:t>
      </w:r>
      <w:r w:rsidR="00376ECD" w:rsidRPr="008A0486">
        <w:rPr>
          <w:rFonts w:ascii="Times New Roman" w:hAnsi="Times New Roman" w:cs="Times New Roman"/>
          <w:sz w:val="24"/>
          <w:szCs w:val="24"/>
        </w:rPr>
        <w:t>seph et al</w:t>
      </w:r>
      <w:r w:rsidR="00AB48B1" w:rsidRPr="008A0486">
        <w:rPr>
          <w:rFonts w:ascii="Times New Roman" w:hAnsi="Times New Roman" w:cs="Times New Roman"/>
          <w:sz w:val="24"/>
          <w:szCs w:val="24"/>
        </w:rPr>
        <w:t>, 201</w:t>
      </w:r>
      <w:r w:rsidR="00376ECD" w:rsidRPr="008A0486">
        <w:rPr>
          <w:rFonts w:ascii="Times New Roman" w:hAnsi="Times New Roman" w:cs="Times New Roman"/>
          <w:sz w:val="24"/>
          <w:szCs w:val="24"/>
        </w:rPr>
        <w:t>5</w:t>
      </w:r>
      <w:r w:rsidR="00AB48B1" w:rsidRPr="008A0486">
        <w:rPr>
          <w:rFonts w:ascii="Times New Roman" w:hAnsi="Times New Roman" w:cs="Times New Roman"/>
          <w:sz w:val="24"/>
          <w:szCs w:val="24"/>
        </w:rPr>
        <w:t>),</w:t>
      </w:r>
      <w:r w:rsidR="00376ECD" w:rsidRPr="008A0486">
        <w:rPr>
          <w:rFonts w:ascii="Times New Roman" w:hAnsi="Times New Roman" w:cs="Times New Roman"/>
          <w:sz w:val="24"/>
          <w:szCs w:val="24"/>
        </w:rPr>
        <w:t xml:space="preserve"> the adoption of frameworks used for the development of leadership can lead to better skills, improvement in the execution of new solutions </w:t>
      </w:r>
      <w:r w:rsidR="00376ECD" w:rsidRPr="008A0486">
        <w:rPr>
          <w:rFonts w:ascii="Times New Roman" w:hAnsi="Times New Roman" w:cs="Times New Roman"/>
          <w:sz w:val="24"/>
          <w:szCs w:val="24"/>
        </w:rPr>
        <w:lastRenderedPageBreak/>
        <w:t>at the point of the challenge. Moreover, implementation of effective programs can assist in the diagnosis of illnesses, the offering of advice concerning public health problems</w:t>
      </w:r>
      <w:r w:rsidR="00C763EB" w:rsidRPr="008A0486">
        <w:rPr>
          <w:rFonts w:ascii="Times New Roman" w:hAnsi="Times New Roman" w:cs="Times New Roman"/>
          <w:sz w:val="24"/>
          <w:szCs w:val="24"/>
        </w:rPr>
        <w:t xml:space="preserve">, and engagement in continuing education to ensure leaders remain ahead </w:t>
      </w:r>
      <w:r w:rsidR="00653160" w:rsidRPr="008A0486">
        <w:rPr>
          <w:rFonts w:ascii="Times New Roman" w:hAnsi="Times New Roman" w:cs="Times New Roman"/>
          <w:sz w:val="24"/>
          <w:szCs w:val="24"/>
        </w:rPr>
        <w:t>i</w:t>
      </w:r>
      <w:r w:rsidR="00C763EB" w:rsidRPr="008A0486">
        <w:rPr>
          <w:rFonts w:ascii="Times New Roman" w:hAnsi="Times New Roman" w:cs="Times New Roman"/>
          <w:sz w:val="24"/>
          <w:szCs w:val="24"/>
        </w:rPr>
        <w:t>n the</w:t>
      </w:r>
      <w:r w:rsidR="00653160" w:rsidRPr="008A0486">
        <w:rPr>
          <w:rFonts w:ascii="Times New Roman" w:hAnsi="Times New Roman" w:cs="Times New Roman"/>
          <w:sz w:val="24"/>
          <w:szCs w:val="24"/>
        </w:rPr>
        <w:t xml:space="preserve"> t</w:t>
      </w:r>
      <w:r w:rsidR="00C763EB" w:rsidRPr="008A0486">
        <w:rPr>
          <w:rFonts w:ascii="Times New Roman" w:hAnsi="Times New Roman" w:cs="Times New Roman"/>
          <w:sz w:val="24"/>
          <w:szCs w:val="24"/>
        </w:rPr>
        <w:t xml:space="preserve">echnological, and methodological developments. </w:t>
      </w:r>
    </w:p>
    <w:p w14:paraId="432BEA6C" w14:textId="50352727" w:rsidR="00653160" w:rsidRPr="008A0486" w:rsidRDefault="00E557C8" w:rsidP="008A0486">
      <w:pPr>
        <w:spacing w:line="480" w:lineRule="auto"/>
        <w:ind w:firstLine="720"/>
        <w:jc w:val="both"/>
        <w:rPr>
          <w:rFonts w:ascii="Times New Roman" w:hAnsi="Times New Roman" w:cs="Times New Roman"/>
          <w:sz w:val="24"/>
          <w:szCs w:val="24"/>
        </w:rPr>
      </w:pPr>
      <w:r w:rsidRPr="008A0486">
        <w:rPr>
          <w:rFonts w:ascii="Times New Roman" w:hAnsi="Times New Roman" w:cs="Times New Roman"/>
          <w:sz w:val="24"/>
          <w:szCs w:val="24"/>
        </w:rPr>
        <w:t>After the successful implementation of the model, it is useful to evaluate the effectiveness of the change project based on the domains of leadership and the roles played. The four domains of APN leadership include management of patient-centered care, coac</w:t>
      </w:r>
      <w:r w:rsidRPr="008A0486">
        <w:rPr>
          <w:rFonts w:ascii="Times New Roman" w:hAnsi="Times New Roman" w:cs="Times New Roman"/>
          <w:sz w:val="24"/>
          <w:szCs w:val="24"/>
        </w:rPr>
        <w:t xml:space="preserve">hing and education, meaningful communication, and advocation. </w:t>
      </w:r>
      <w:r w:rsidR="007D0D93" w:rsidRPr="008A0486">
        <w:rPr>
          <w:rFonts w:ascii="Times New Roman" w:hAnsi="Times New Roman" w:cs="Times New Roman"/>
          <w:sz w:val="24"/>
          <w:szCs w:val="24"/>
        </w:rPr>
        <w:t>According to the article by (</w:t>
      </w:r>
      <w:r w:rsidR="00077717" w:rsidRPr="008A0486">
        <w:rPr>
          <w:rFonts w:ascii="Times New Roman" w:hAnsi="Times New Roman" w:cs="Times New Roman"/>
          <w:sz w:val="24"/>
          <w:szCs w:val="24"/>
        </w:rPr>
        <w:t>Lamb et al, 2018</w:t>
      </w:r>
      <w:r w:rsidR="007D0D93" w:rsidRPr="008A0486">
        <w:rPr>
          <w:rFonts w:ascii="Times New Roman" w:hAnsi="Times New Roman" w:cs="Times New Roman"/>
          <w:sz w:val="24"/>
          <w:szCs w:val="24"/>
        </w:rPr>
        <w:t>), the change project should have an impact on patients and families, improve the quality of the healthcare provided, advance professional nursing practice and demonst</w:t>
      </w:r>
      <w:r w:rsidR="004D3C59" w:rsidRPr="008A0486">
        <w:rPr>
          <w:rFonts w:ascii="Times New Roman" w:hAnsi="Times New Roman" w:cs="Times New Roman"/>
          <w:sz w:val="24"/>
          <w:szCs w:val="24"/>
        </w:rPr>
        <w:t>ra</w:t>
      </w:r>
      <w:r w:rsidR="007D0D93" w:rsidRPr="008A0486">
        <w:rPr>
          <w:rFonts w:ascii="Times New Roman" w:hAnsi="Times New Roman" w:cs="Times New Roman"/>
          <w:sz w:val="24"/>
          <w:szCs w:val="24"/>
        </w:rPr>
        <w:t xml:space="preserve">te effective leadership skills. </w:t>
      </w:r>
    </w:p>
    <w:p w14:paraId="222BDFEE" w14:textId="68B09A01" w:rsidR="00077717" w:rsidRPr="008A0486" w:rsidRDefault="00E557C8" w:rsidP="008A0486">
      <w:pPr>
        <w:spacing w:line="480" w:lineRule="auto"/>
        <w:ind w:firstLine="720"/>
        <w:jc w:val="both"/>
        <w:rPr>
          <w:rFonts w:ascii="Times New Roman" w:hAnsi="Times New Roman" w:cs="Times New Roman"/>
          <w:sz w:val="24"/>
          <w:szCs w:val="24"/>
        </w:rPr>
      </w:pPr>
      <w:r w:rsidRPr="008A0486">
        <w:rPr>
          <w:rFonts w:ascii="Times New Roman" w:hAnsi="Times New Roman" w:cs="Times New Roman"/>
          <w:sz w:val="24"/>
          <w:szCs w:val="24"/>
        </w:rPr>
        <w:t xml:space="preserve">Moreover, the success of the project can be evaluated in terms of the APN contribution. </w:t>
      </w:r>
      <w:r w:rsidR="00163AF2" w:rsidRPr="008A0486">
        <w:rPr>
          <w:rFonts w:ascii="Times New Roman" w:hAnsi="Times New Roman" w:cs="Times New Roman"/>
          <w:sz w:val="24"/>
          <w:szCs w:val="24"/>
        </w:rPr>
        <w:t xml:space="preserve">Based on (Woo et al, 2017), the involvement of nurses in advanced practice leadership alters the access, quality, and value of the healthcare service provided.  For instance, the length of stay in hospitals is reduced, </w:t>
      </w:r>
      <w:r w:rsidR="005B2E73" w:rsidRPr="008A0486">
        <w:rPr>
          <w:rFonts w:ascii="Times New Roman" w:hAnsi="Times New Roman" w:cs="Times New Roman"/>
          <w:sz w:val="24"/>
          <w:szCs w:val="24"/>
        </w:rPr>
        <w:t>consultation</w:t>
      </w:r>
      <w:r w:rsidR="00163AF2" w:rsidRPr="008A0486">
        <w:rPr>
          <w:rFonts w:ascii="Times New Roman" w:hAnsi="Times New Roman" w:cs="Times New Roman"/>
          <w:sz w:val="24"/>
          <w:szCs w:val="24"/>
        </w:rPr>
        <w:t xml:space="preserve"> waiting time is reduced, retention of patient satisfaction and healthcare cost is reduced. </w:t>
      </w:r>
      <w:r w:rsidR="005B2E73" w:rsidRPr="008A0486">
        <w:rPr>
          <w:rFonts w:ascii="Times New Roman" w:hAnsi="Times New Roman" w:cs="Times New Roman"/>
          <w:sz w:val="24"/>
          <w:szCs w:val="24"/>
        </w:rPr>
        <w:t xml:space="preserve">Therefore, in shaping health, healthcare, and the policies of a health facility, </w:t>
      </w:r>
      <w:r w:rsidR="00283FCC" w:rsidRPr="008A0486">
        <w:rPr>
          <w:rFonts w:ascii="Times New Roman" w:hAnsi="Times New Roman" w:cs="Times New Roman"/>
          <w:sz w:val="24"/>
          <w:szCs w:val="24"/>
        </w:rPr>
        <w:t xml:space="preserve">the advanced practice nurse leadership roles must be evaluated. For instance, APN leadership </w:t>
      </w:r>
      <w:r w:rsidR="000869DA" w:rsidRPr="008A0486">
        <w:rPr>
          <w:rFonts w:ascii="Times New Roman" w:hAnsi="Times New Roman" w:cs="Times New Roman"/>
          <w:sz w:val="24"/>
          <w:szCs w:val="24"/>
        </w:rPr>
        <w:t xml:space="preserve">bridge the gap between the practice and the policies by ensuring that every member of the project team follows the rules, safety protocols, and regulations set by the policy. </w:t>
      </w:r>
      <w:r w:rsidR="005B70E7" w:rsidRPr="008A0486">
        <w:rPr>
          <w:rFonts w:ascii="Times New Roman" w:hAnsi="Times New Roman" w:cs="Times New Roman"/>
          <w:sz w:val="24"/>
          <w:szCs w:val="24"/>
        </w:rPr>
        <w:t xml:space="preserve">Moreover, leaders ensure that the hospital's environment is </w:t>
      </w:r>
      <w:r w:rsidR="00B70831" w:rsidRPr="008A0486">
        <w:rPr>
          <w:rFonts w:ascii="Times New Roman" w:hAnsi="Times New Roman" w:cs="Times New Roman"/>
          <w:sz w:val="24"/>
          <w:szCs w:val="24"/>
        </w:rPr>
        <w:t>conducive</w:t>
      </w:r>
      <w:r w:rsidR="005B70E7" w:rsidRPr="008A0486">
        <w:rPr>
          <w:rFonts w:ascii="Times New Roman" w:hAnsi="Times New Roman" w:cs="Times New Roman"/>
          <w:sz w:val="24"/>
          <w:szCs w:val="24"/>
        </w:rPr>
        <w:t xml:space="preserve">, calm and conflicts experienced during </w:t>
      </w:r>
      <w:r w:rsidR="00B70831" w:rsidRPr="008A0486">
        <w:rPr>
          <w:rFonts w:ascii="Times New Roman" w:hAnsi="Times New Roman" w:cs="Times New Roman"/>
          <w:sz w:val="24"/>
          <w:szCs w:val="24"/>
        </w:rPr>
        <w:t>t</w:t>
      </w:r>
      <w:r w:rsidR="005B70E7" w:rsidRPr="008A0486">
        <w:rPr>
          <w:rFonts w:ascii="Times New Roman" w:hAnsi="Times New Roman" w:cs="Times New Roman"/>
          <w:sz w:val="24"/>
          <w:szCs w:val="24"/>
        </w:rPr>
        <w:t xml:space="preserve">he time of change are solved professionally. </w:t>
      </w:r>
    </w:p>
    <w:p w14:paraId="5A10F56C" w14:textId="78015E5E" w:rsidR="00B70831" w:rsidRDefault="00E557C8" w:rsidP="008A0486">
      <w:pPr>
        <w:spacing w:line="480" w:lineRule="auto"/>
        <w:ind w:firstLine="720"/>
        <w:jc w:val="both"/>
        <w:rPr>
          <w:rFonts w:ascii="Times New Roman" w:hAnsi="Times New Roman" w:cs="Times New Roman"/>
          <w:sz w:val="24"/>
          <w:szCs w:val="24"/>
        </w:rPr>
      </w:pPr>
      <w:r w:rsidRPr="008A0486">
        <w:rPr>
          <w:rFonts w:ascii="Times New Roman" w:hAnsi="Times New Roman" w:cs="Times New Roman"/>
          <w:sz w:val="24"/>
          <w:szCs w:val="24"/>
        </w:rPr>
        <w:t xml:space="preserve">To summarize, leadership in advanced practice nursing plays a major role in ensuring that the needs of both the nurses and the patients are met. Therefore, developing an effective design </w:t>
      </w:r>
      <w:r w:rsidRPr="008A0486">
        <w:rPr>
          <w:rFonts w:ascii="Times New Roman" w:hAnsi="Times New Roman" w:cs="Times New Roman"/>
          <w:sz w:val="24"/>
          <w:szCs w:val="24"/>
        </w:rPr>
        <w:lastRenderedPageBreak/>
        <w:t xml:space="preserve">model can ensure effective utilization of resources, and components, </w:t>
      </w:r>
      <w:r w:rsidRPr="008A0486">
        <w:rPr>
          <w:rFonts w:ascii="Times New Roman" w:hAnsi="Times New Roman" w:cs="Times New Roman"/>
          <w:sz w:val="24"/>
          <w:szCs w:val="24"/>
        </w:rPr>
        <w:t xml:space="preserve">while implementation can ensure, can leaders put into practice the leadership skills gained or learned. Thus, understanding the roles played by APN leadership in healthcare policies can ensure that leaders and their teams adhere to the set protocols. </w:t>
      </w:r>
    </w:p>
    <w:p w14:paraId="4568BF26" w14:textId="5E79EC18" w:rsidR="00B53C3F" w:rsidRPr="008A0486" w:rsidRDefault="00E557C8" w:rsidP="00B53C3F">
      <w:pPr>
        <w:rPr>
          <w:rFonts w:ascii="Times New Roman" w:hAnsi="Times New Roman" w:cs="Times New Roman"/>
          <w:sz w:val="24"/>
          <w:szCs w:val="24"/>
        </w:rPr>
      </w:pPr>
      <w:r>
        <w:rPr>
          <w:rFonts w:ascii="Times New Roman" w:hAnsi="Times New Roman" w:cs="Times New Roman"/>
          <w:sz w:val="24"/>
          <w:szCs w:val="24"/>
        </w:rPr>
        <w:br w:type="page"/>
      </w:r>
    </w:p>
    <w:p w14:paraId="65CC17C0" w14:textId="18C32C66" w:rsidR="00653160" w:rsidRPr="00B63CF6" w:rsidRDefault="00E557C8" w:rsidP="00B63CF6">
      <w:pPr>
        <w:spacing w:line="480" w:lineRule="auto"/>
        <w:ind w:left="720" w:hanging="720"/>
        <w:jc w:val="center"/>
        <w:rPr>
          <w:rFonts w:ascii="Times New Roman" w:hAnsi="Times New Roman" w:cs="Times New Roman"/>
          <w:b/>
          <w:bCs/>
          <w:sz w:val="24"/>
          <w:szCs w:val="24"/>
        </w:rPr>
      </w:pPr>
      <w:r w:rsidRPr="00B63CF6">
        <w:rPr>
          <w:rFonts w:ascii="Times New Roman" w:hAnsi="Times New Roman" w:cs="Times New Roman"/>
          <w:b/>
          <w:bCs/>
          <w:sz w:val="24"/>
          <w:szCs w:val="24"/>
        </w:rPr>
        <w:lastRenderedPageBreak/>
        <w:t>Re</w:t>
      </w:r>
      <w:r w:rsidRPr="00B63CF6">
        <w:rPr>
          <w:rFonts w:ascii="Times New Roman" w:hAnsi="Times New Roman" w:cs="Times New Roman"/>
          <w:b/>
          <w:bCs/>
          <w:sz w:val="24"/>
          <w:szCs w:val="24"/>
        </w:rPr>
        <w:t>ference.</w:t>
      </w:r>
    </w:p>
    <w:p w14:paraId="45AE6F6A" w14:textId="77777777" w:rsidR="00B63CF6" w:rsidRPr="00B63CF6" w:rsidRDefault="00E557C8" w:rsidP="00B63CF6">
      <w:pPr>
        <w:spacing w:line="480" w:lineRule="auto"/>
        <w:ind w:left="720" w:hanging="720"/>
        <w:jc w:val="both"/>
        <w:rPr>
          <w:rFonts w:ascii="Times New Roman" w:hAnsi="Times New Roman" w:cs="Times New Roman"/>
          <w:color w:val="222222"/>
          <w:sz w:val="24"/>
          <w:szCs w:val="24"/>
          <w:shd w:val="clear" w:color="auto" w:fill="FFFFFF"/>
        </w:rPr>
      </w:pPr>
      <w:r w:rsidRPr="00B63CF6">
        <w:rPr>
          <w:rFonts w:ascii="Times New Roman" w:hAnsi="Times New Roman" w:cs="Times New Roman"/>
          <w:color w:val="222222"/>
          <w:sz w:val="24"/>
          <w:szCs w:val="24"/>
          <w:shd w:val="clear" w:color="auto" w:fill="FFFFFF"/>
        </w:rPr>
        <w:t>Joseph, M. L., &amp; Huber, D. L. (2015). Clinical leadership development and education for nurses: prospects and opportunities. </w:t>
      </w:r>
      <w:r w:rsidRPr="00B63CF6">
        <w:rPr>
          <w:rFonts w:ascii="Times New Roman" w:hAnsi="Times New Roman" w:cs="Times New Roman"/>
          <w:i/>
          <w:iCs/>
          <w:color w:val="222222"/>
          <w:sz w:val="24"/>
          <w:szCs w:val="24"/>
          <w:shd w:val="clear" w:color="auto" w:fill="FFFFFF"/>
        </w:rPr>
        <w:t>Journal of healthcare leadership</w:t>
      </w:r>
      <w:r w:rsidRPr="00B63CF6">
        <w:rPr>
          <w:rFonts w:ascii="Times New Roman" w:hAnsi="Times New Roman" w:cs="Times New Roman"/>
          <w:color w:val="222222"/>
          <w:sz w:val="24"/>
          <w:szCs w:val="24"/>
          <w:shd w:val="clear" w:color="auto" w:fill="FFFFFF"/>
        </w:rPr>
        <w:t>, </w:t>
      </w:r>
      <w:r w:rsidRPr="00B63CF6">
        <w:rPr>
          <w:rFonts w:ascii="Times New Roman" w:hAnsi="Times New Roman" w:cs="Times New Roman"/>
          <w:i/>
          <w:iCs/>
          <w:color w:val="222222"/>
          <w:sz w:val="24"/>
          <w:szCs w:val="24"/>
          <w:shd w:val="clear" w:color="auto" w:fill="FFFFFF"/>
        </w:rPr>
        <w:t>7</w:t>
      </w:r>
      <w:r w:rsidRPr="00B63CF6">
        <w:rPr>
          <w:rFonts w:ascii="Times New Roman" w:hAnsi="Times New Roman" w:cs="Times New Roman"/>
          <w:color w:val="222222"/>
          <w:sz w:val="24"/>
          <w:szCs w:val="24"/>
          <w:shd w:val="clear" w:color="auto" w:fill="FFFFFF"/>
        </w:rPr>
        <w:t>, 55.</w:t>
      </w:r>
    </w:p>
    <w:p w14:paraId="4FF51ACF" w14:textId="77777777" w:rsidR="00B63CF6" w:rsidRPr="00B63CF6" w:rsidRDefault="00E557C8" w:rsidP="00B63CF6">
      <w:pPr>
        <w:spacing w:line="480" w:lineRule="auto"/>
        <w:ind w:left="720" w:hanging="720"/>
        <w:jc w:val="both"/>
        <w:rPr>
          <w:rFonts w:ascii="Times New Roman" w:hAnsi="Times New Roman" w:cs="Times New Roman"/>
          <w:sz w:val="24"/>
          <w:szCs w:val="24"/>
        </w:rPr>
      </w:pPr>
      <w:r w:rsidRPr="00B63CF6">
        <w:rPr>
          <w:rFonts w:ascii="Times New Roman" w:hAnsi="Times New Roman" w:cs="Times New Roman"/>
          <w:color w:val="222222"/>
          <w:sz w:val="24"/>
          <w:szCs w:val="24"/>
          <w:shd w:val="clear" w:color="auto" w:fill="FFFFFF"/>
        </w:rPr>
        <w:t>Kapu, April N., and Pam Jones. "APRN transformational leadership." </w:t>
      </w:r>
      <w:r w:rsidRPr="00B63CF6">
        <w:rPr>
          <w:rFonts w:ascii="Times New Roman" w:hAnsi="Times New Roman" w:cs="Times New Roman"/>
          <w:i/>
          <w:iCs/>
          <w:color w:val="222222"/>
          <w:sz w:val="24"/>
          <w:szCs w:val="24"/>
          <w:shd w:val="clear" w:color="auto" w:fill="FFFFFF"/>
        </w:rPr>
        <w:t xml:space="preserve">Nursing </w:t>
      </w:r>
      <w:r w:rsidRPr="00B63CF6">
        <w:rPr>
          <w:rFonts w:ascii="Times New Roman" w:hAnsi="Times New Roman" w:cs="Times New Roman"/>
          <w:i/>
          <w:iCs/>
          <w:color w:val="222222"/>
          <w:sz w:val="24"/>
          <w:szCs w:val="24"/>
          <w:shd w:val="clear" w:color="auto" w:fill="FFFFFF"/>
        </w:rPr>
        <w:t>management</w:t>
      </w:r>
      <w:r w:rsidRPr="00B63CF6">
        <w:rPr>
          <w:rFonts w:ascii="Times New Roman" w:hAnsi="Times New Roman" w:cs="Times New Roman"/>
          <w:color w:val="222222"/>
          <w:sz w:val="24"/>
          <w:szCs w:val="24"/>
          <w:shd w:val="clear" w:color="auto" w:fill="FFFFFF"/>
        </w:rPr>
        <w:t> 47.2 (2016): 19-22.</w:t>
      </w:r>
    </w:p>
    <w:p w14:paraId="09126738" w14:textId="77777777" w:rsidR="00B63CF6" w:rsidRPr="00B63CF6" w:rsidRDefault="00E557C8" w:rsidP="00B63CF6">
      <w:pPr>
        <w:spacing w:line="480" w:lineRule="auto"/>
        <w:ind w:left="720" w:hanging="720"/>
        <w:jc w:val="both"/>
        <w:rPr>
          <w:rFonts w:ascii="Times New Roman" w:hAnsi="Times New Roman" w:cs="Times New Roman"/>
          <w:color w:val="222222"/>
          <w:sz w:val="24"/>
          <w:szCs w:val="24"/>
          <w:shd w:val="clear" w:color="auto" w:fill="FFFFFF"/>
        </w:rPr>
      </w:pPr>
      <w:r w:rsidRPr="00B63CF6">
        <w:rPr>
          <w:rFonts w:ascii="Times New Roman" w:hAnsi="Times New Roman" w:cs="Times New Roman"/>
          <w:color w:val="222222"/>
          <w:sz w:val="24"/>
          <w:szCs w:val="24"/>
          <w:shd w:val="clear" w:color="auto" w:fill="FFFFFF"/>
        </w:rPr>
        <w:t>Lamb, A., Martin‐Misener, R., Bryant‐Lukosius, D., &amp; Latimer, M. (2018). Describing the leadership capabilities of advanced practice nurses using a qualitative descriptive study. </w:t>
      </w:r>
      <w:r w:rsidRPr="00B63CF6">
        <w:rPr>
          <w:rFonts w:ascii="Times New Roman" w:hAnsi="Times New Roman" w:cs="Times New Roman"/>
          <w:i/>
          <w:iCs/>
          <w:color w:val="222222"/>
          <w:sz w:val="24"/>
          <w:szCs w:val="24"/>
          <w:shd w:val="clear" w:color="auto" w:fill="FFFFFF"/>
        </w:rPr>
        <w:t>Nursing Open</w:t>
      </w:r>
      <w:r w:rsidRPr="00B63CF6">
        <w:rPr>
          <w:rFonts w:ascii="Times New Roman" w:hAnsi="Times New Roman" w:cs="Times New Roman"/>
          <w:color w:val="222222"/>
          <w:sz w:val="24"/>
          <w:szCs w:val="24"/>
          <w:shd w:val="clear" w:color="auto" w:fill="FFFFFF"/>
        </w:rPr>
        <w:t>, </w:t>
      </w:r>
      <w:r w:rsidRPr="00B63CF6">
        <w:rPr>
          <w:rFonts w:ascii="Times New Roman" w:hAnsi="Times New Roman" w:cs="Times New Roman"/>
          <w:i/>
          <w:iCs/>
          <w:color w:val="222222"/>
          <w:sz w:val="24"/>
          <w:szCs w:val="24"/>
          <w:shd w:val="clear" w:color="auto" w:fill="FFFFFF"/>
        </w:rPr>
        <w:t>5</w:t>
      </w:r>
      <w:r w:rsidRPr="00B63CF6">
        <w:rPr>
          <w:rFonts w:ascii="Times New Roman" w:hAnsi="Times New Roman" w:cs="Times New Roman"/>
          <w:color w:val="222222"/>
          <w:sz w:val="24"/>
          <w:szCs w:val="24"/>
          <w:shd w:val="clear" w:color="auto" w:fill="FFFFFF"/>
        </w:rPr>
        <w:t>(3), 400-413.</w:t>
      </w:r>
    </w:p>
    <w:p w14:paraId="220E9807" w14:textId="77777777" w:rsidR="00B63CF6" w:rsidRPr="00B63CF6" w:rsidRDefault="00E557C8" w:rsidP="00B63CF6">
      <w:pPr>
        <w:spacing w:line="480" w:lineRule="auto"/>
        <w:ind w:left="720" w:hanging="720"/>
        <w:jc w:val="both"/>
        <w:rPr>
          <w:rFonts w:ascii="Times New Roman" w:hAnsi="Times New Roman" w:cs="Times New Roman"/>
          <w:color w:val="222222"/>
          <w:sz w:val="24"/>
          <w:szCs w:val="24"/>
          <w:shd w:val="clear" w:color="auto" w:fill="FFFFFF"/>
        </w:rPr>
      </w:pPr>
      <w:r w:rsidRPr="00B63CF6">
        <w:rPr>
          <w:rFonts w:ascii="Times New Roman" w:hAnsi="Times New Roman" w:cs="Times New Roman"/>
          <w:color w:val="222222"/>
          <w:sz w:val="24"/>
          <w:szCs w:val="24"/>
          <w:shd w:val="clear" w:color="auto" w:fill="FFFFFF"/>
        </w:rPr>
        <w:t>Metzger, R., &amp; Ri</w:t>
      </w:r>
      <w:r w:rsidRPr="00B63CF6">
        <w:rPr>
          <w:rFonts w:ascii="Times New Roman" w:hAnsi="Times New Roman" w:cs="Times New Roman"/>
          <w:color w:val="222222"/>
          <w:sz w:val="24"/>
          <w:szCs w:val="24"/>
          <w:shd w:val="clear" w:color="auto" w:fill="FFFFFF"/>
        </w:rPr>
        <w:t>vers, C. (2014). Advanced practice nursing organizational leadership model. </w:t>
      </w:r>
      <w:r w:rsidRPr="00B63CF6">
        <w:rPr>
          <w:rFonts w:ascii="Times New Roman" w:hAnsi="Times New Roman" w:cs="Times New Roman"/>
          <w:i/>
          <w:iCs/>
          <w:color w:val="222222"/>
          <w:sz w:val="24"/>
          <w:szCs w:val="24"/>
          <w:shd w:val="clear" w:color="auto" w:fill="FFFFFF"/>
        </w:rPr>
        <w:t>The Journal for Nurse Practitioners</w:t>
      </w:r>
      <w:r w:rsidRPr="00B63CF6">
        <w:rPr>
          <w:rFonts w:ascii="Times New Roman" w:hAnsi="Times New Roman" w:cs="Times New Roman"/>
          <w:color w:val="222222"/>
          <w:sz w:val="24"/>
          <w:szCs w:val="24"/>
          <w:shd w:val="clear" w:color="auto" w:fill="FFFFFF"/>
        </w:rPr>
        <w:t>, </w:t>
      </w:r>
      <w:r w:rsidRPr="00B63CF6">
        <w:rPr>
          <w:rFonts w:ascii="Times New Roman" w:hAnsi="Times New Roman" w:cs="Times New Roman"/>
          <w:i/>
          <w:iCs/>
          <w:color w:val="222222"/>
          <w:sz w:val="24"/>
          <w:szCs w:val="24"/>
          <w:shd w:val="clear" w:color="auto" w:fill="FFFFFF"/>
        </w:rPr>
        <w:t>10</w:t>
      </w:r>
      <w:r w:rsidRPr="00B63CF6">
        <w:rPr>
          <w:rFonts w:ascii="Times New Roman" w:hAnsi="Times New Roman" w:cs="Times New Roman"/>
          <w:color w:val="222222"/>
          <w:sz w:val="24"/>
          <w:szCs w:val="24"/>
          <w:shd w:val="clear" w:color="auto" w:fill="FFFFFF"/>
        </w:rPr>
        <w:t>(5), 337-343.</w:t>
      </w:r>
    </w:p>
    <w:p w14:paraId="24EAFF5D" w14:textId="77777777" w:rsidR="00B63CF6" w:rsidRPr="00B63CF6" w:rsidRDefault="00E557C8" w:rsidP="00B63CF6">
      <w:pPr>
        <w:spacing w:line="480" w:lineRule="auto"/>
        <w:ind w:left="720" w:hanging="720"/>
        <w:jc w:val="both"/>
        <w:rPr>
          <w:rFonts w:ascii="Times New Roman" w:hAnsi="Times New Roman" w:cs="Times New Roman"/>
          <w:sz w:val="24"/>
          <w:szCs w:val="24"/>
        </w:rPr>
      </w:pPr>
      <w:r w:rsidRPr="00B63CF6">
        <w:rPr>
          <w:rFonts w:ascii="Times New Roman" w:hAnsi="Times New Roman" w:cs="Times New Roman"/>
          <w:color w:val="222222"/>
          <w:sz w:val="24"/>
          <w:szCs w:val="24"/>
          <w:shd w:val="clear" w:color="auto" w:fill="FFFFFF"/>
        </w:rPr>
        <w:t>Woo, B. F. Y., Lee, J. X. Y., &amp; San Tam, W. W. (2017). The impact of the advanced practice nursing role on the quality of care,</w:t>
      </w:r>
      <w:r w:rsidRPr="00B63CF6">
        <w:rPr>
          <w:rFonts w:ascii="Times New Roman" w:hAnsi="Times New Roman" w:cs="Times New Roman"/>
          <w:color w:val="222222"/>
          <w:sz w:val="24"/>
          <w:szCs w:val="24"/>
          <w:shd w:val="clear" w:color="auto" w:fill="FFFFFF"/>
        </w:rPr>
        <w:t xml:space="preserve"> clinical outcomes, patient satisfaction, and cost in the emergency and critical care settings: a systematic review. </w:t>
      </w:r>
      <w:r w:rsidRPr="00B63CF6">
        <w:rPr>
          <w:rFonts w:ascii="Times New Roman" w:hAnsi="Times New Roman" w:cs="Times New Roman"/>
          <w:i/>
          <w:iCs/>
          <w:color w:val="222222"/>
          <w:sz w:val="24"/>
          <w:szCs w:val="24"/>
          <w:shd w:val="clear" w:color="auto" w:fill="FFFFFF"/>
        </w:rPr>
        <w:t>Human resources for health</w:t>
      </w:r>
      <w:r w:rsidRPr="00B63CF6">
        <w:rPr>
          <w:rFonts w:ascii="Times New Roman" w:hAnsi="Times New Roman" w:cs="Times New Roman"/>
          <w:color w:val="222222"/>
          <w:sz w:val="24"/>
          <w:szCs w:val="24"/>
          <w:shd w:val="clear" w:color="auto" w:fill="FFFFFF"/>
        </w:rPr>
        <w:t>, </w:t>
      </w:r>
      <w:r w:rsidRPr="00B63CF6">
        <w:rPr>
          <w:rFonts w:ascii="Times New Roman" w:hAnsi="Times New Roman" w:cs="Times New Roman"/>
          <w:i/>
          <w:iCs/>
          <w:color w:val="222222"/>
          <w:sz w:val="24"/>
          <w:szCs w:val="24"/>
          <w:shd w:val="clear" w:color="auto" w:fill="FFFFFF"/>
        </w:rPr>
        <w:t>15</w:t>
      </w:r>
      <w:r w:rsidRPr="00B63CF6">
        <w:rPr>
          <w:rFonts w:ascii="Times New Roman" w:hAnsi="Times New Roman" w:cs="Times New Roman"/>
          <w:color w:val="222222"/>
          <w:sz w:val="24"/>
          <w:szCs w:val="24"/>
          <w:shd w:val="clear" w:color="auto" w:fill="FFFFFF"/>
        </w:rPr>
        <w:t>(1), 63.</w:t>
      </w:r>
    </w:p>
    <w:p w14:paraId="48898CCE" w14:textId="5FEB85FD" w:rsidR="00653160" w:rsidRDefault="00653160">
      <w:pPr>
        <w:rPr>
          <w:rFonts w:ascii="Times New Roman" w:hAnsi="Times New Roman" w:cs="Times New Roman"/>
        </w:rPr>
      </w:pPr>
    </w:p>
    <w:p w14:paraId="69801BDD" w14:textId="72B9EF22" w:rsidR="00653160" w:rsidRDefault="00653160">
      <w:pPr>
        <w:rPr>
          <w:rFonts w:ascii="Times New Roman" w:hAnsi="Times New Roman" w:cs="Times New Roman"/>
        </w:rPr>
      </w:pPr>
    </w:p>
    <w:p w14:paraId="6217E33C" w14:textId="77777777" w:rsidR="00653160" w:rsidRDefault="00653160">
      <w:pPr>
        <w:rPr>
          <w:rFonts w:ascii="Times New Roman" w:hAnsi="Times New Roman" w:cs="Times New Roman"/>
        </w:rPr>
      </w:pPr>
    </w:p>
    <w:p w14:paraId="6486796C" w14:textId="77777777" w:rsidR="00653160" w:rsidRPr="00704427" w:rsidRDefault="00653160">
      <w:pPr>
        <w:rPr>
          <w:rFonts w:ascii="Times New Roman" w:hAnsi="Times New Roman" w:cs="Times New Roman"/>
        </w:rPr>
      </w:pPr>
    </w:p>
    <w:sectPr w:rsidR="00653160" w:rsidRPr="00704427" w:rsidSect="007C70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68B96" w14:textId="77777777" w:rsidR="00E557C8" w:rsidRDefault="00E557C8" w:rsidP="007C70D4">
      <w:pPr>
        <w:spacing w:after="0" w:line="240" w:lineRule="auto"/>
      </w:pPr>
      <w:r>
        <w:separator/>
      </w:r>
    </w:p>
  </w:endnote>
  <w:endnote w:type="continuationSeparator" w:id="0">
    <w:p w14:paraId="74ED6973" w14:textId="77777777" w:rsidR="00E557C8" w:rsidRDefault="00E557C8" w:rsidP="007C7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100FE" w14:textId="77777777" w:rsidR="00E557C8" w:rsidRDefault="00E557C8" w:rsidP="007C70D4">
      <w:pPr>
        <w:spacing w:after="0" w:line="240" w:lineRule="auto"/>
      </w:pPr>
      <w:r>
        <w:separator/>
      </w:r>
    </w:p>
  </w:footnote>
  <w:footnote w:type="continuationSeparator" w:id="0">
    <w:p w14:paraId="2BBF411B" w14:textId="77777777" w:rsidR="00E557C8" w:rsidRDefault="00E557C8" w:rsidP="007C7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7044688"/>
      <w:docPartObj>
        <w:docPartGallery w:val="Page Numbers (Top of Page)"/>
        <w:docPartUnique/>
      </w:docPartObj>
    </w:sdtPr>
    <w:sdtEndPr>
      <w:rPr>
        <w:noProof/>
      </w:rPr>
    </w:sdtEndPr>
    <w:sdtContent>
      <w:p w14:paraId="4136CF42" w14:textId="28911EAD" w:rsidR="007C70D4" w:rsidRDefault="007C70D4">
        <w:pPr>
          <w:pStyle w:val="Header"/>
          <w:jc w:val="right"/>
        </w:pPr>
        <w:r w:rsidRPr="007C70D4">
          <w:rPr>
            <w:rFonts w:ascii="Times New Roman" w:hAnsi="Times New Roman" w:cs="Times New Roman"/>
            <w:sz w:val="24"/>
            <w:szCs w:val="24"/>
          </w:rPr>
          <w:t>APN LEADERSHIP</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54E2D69" w14:textId="77777777" w:rsidR="007C70D4" w:rsidRDefault="007C7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BDFA7" w14:textId="093B027C" w:rsidR="007C70D4" w:rsidRDefault="007C70D4">
    <w:pPr>
      <w:pStyle w:val="Header"/>
    </w:pPr>
    <w:r w:rsidRPr="007C70D4">
      <w:rPr>
        <w:rFonts w:ascii="Times New Roman" w:hAnsi="Times New Roman" w:cs="Times New Roman"/>
        <w:sz w:val="24"/>
        <w:szCs w:val="24"/>
      </w:rPr>
      <w:t xml:space="preserve">Running Head: </w:t>
    </w:r>
    <w:r w:rsidRPr="007C70D4">
      <w:rPr>
        <w:rFonts w:ascii="Times New Roman" w:hAnsi="Times New Roman" w:cs="Times New Roman"/>
        <w:sz w:val="24"/>
        <w:szCs w:val="24"/>
      </w:rPr>
      <w:t>APN LEADERSHIP</w:t>
    </w:r>
    <w:r w:rsidRPr="007C70D4">
      <w:t xml:space="preserve">                       </w:t>
    </w:r>
    <w:r>
      <w:t xml:space="preserve">                                                                                           </w:t>
    </w:r>
    <w:r w:rsidRPr="007C70D4">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BDF"/>
    <w:rsid w:val="00077717"/>
    <w:rsid w:val="000869DA"/>
    <w:rsid w:val="000B0C9C"/>
    <w:rsid w:val="00163AF2"/>
    <w:rsid w:val="00283FCC"/>
    <w:rsid w:val="00376ECD"/>
    <w:rsid w:val="00450E46"/>
    <w:rsid w:val="00453837"/>
    <w:rsid w:val="004D3C59"/>
    <w:rsid w:val="005B2E73"/>
    <w:rsid w:val="005B70E7"/>
    <w:rsid w:val="00653160"/>
    <w:rsid w:val="006A055C"/>
    <w:rsid w:val="006B5A76"/>
    <w:rsid w:val="00704427"/>
    <w:rsid w:val="007C70D4"/>
    <w:rsid w:val="007D0D93"/>
    <w:rsid w:val="00843C9F"/>
    <w:rsid w:val="00855562"/>
    <w:rsid w:val="008A0486"/>
    <w:rsid w:val="00AB48B1"/>
    <w:rsid w:val="00B1356E"/>
    <w:rsid w:val="00B35BA7"/>
    <w:rsid w:val="00B53C3F"/>
    <w:rsid w:val="00B63CF6"/>
    <w:rsid w:val="00B70831"/>
    <w:rsid w:val="00BF63B5"/>
    <w:rsid w:val="00C763EB"/>
    <w:rsid w:val="00CC541B"/>
    <w:rsid w:val="00D53BDF"/>
    <w:rsid w:val="00D87165"/>
    <w:rsid w:val="00E557C8"/>
    <w:rsid w:val="00F93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5157"/>
  <w15:chartTrackingRefBased/>
  <w15:docId w15:val="{9DAFEC38-62B5-4EFA-84C8-CFF3700F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0D4"/>
  </w:style>
  <w:style w:type="paragraph" w:styleId="Footer">
    <w:name w:val="footer"/>
    <w:basedOn w:val="Normal"/>
    <w:link w:val="FooterChar"/>
    <w:uiPriority w:val="99"/>
    <w:unhideWhenUsed/>
    <w:rsid w:val="007C7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2021-01-06T10:41:00Z</dcterms:created>
  <dcterms:modified xsi:type="dcterms:W3CDTF">2021-01-06T10:41:00Z</dcterms:modified>
</cp:coreProperties>
</file>